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B" w:rsidRPr="0065687B" w:rsidRDefault="0065687B" w:rsidP="006568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65687B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МУНИЦИПАЛЬНОЕ БЮДЖЕТНОЕ ОБЩЕОБРАЗОВАТЕЛЬНОЕ УЧРЕЖДЕНИЕ</w:t>
      </w:r>
    </w:p>
    <w:p w:rsidR="0065687B" w:rsidRPr="0065687B" w:rsidRDefault="0065687B" w:rsidP="006568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ru" w:eastAsia="ru-RU"/>
        </w:rPr>
      </w:pPr>
      <w:r w:rsidRPr="0065687B"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ru" w:eastAsia="ru-RU"/>
        </w:rPr>
        <w:t xml:space="preserve">«СРЕДНЯЯ ШКОЛА № 9» </w:t>
      </w:r>
    </w:p>
    <w:p w:rsidR="0065687B" w:rsidRPr="0065687B" w:rsidRDefault="0065687B" w:rsidP="006568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ru" w:eastAsia="ru-RU"/>
        </w:rPr>
      </w:pPr>
      <w:proofErr w:type="gramStart"/>
      <w:r w:rsidRPr="0065687B"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ru" w:eastAsia="ru-RU"/>
        </w:rPr>
        <w:t>ПЕТРОПАВЛОВСК-КАМЧАТСКОГО</w:t>
      </w:r>
      <w:proofErr w:type="gramEnd"/>
      <w:r w:rsidRPr="0065687B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Pr="0065687B"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ru" w:eastAsia="ru-RU"/>
        </w:rPr>
        <w:t>ГОРОДСКОГО ОКРУГА</w:t>
      </w:r>
    </w:p>
    <w:p w:rsidR="0065687B" w:rsidRDefault="0065687B" w:rsidP="0065687B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65687B" w:rsidRDefault="0065687B" w:rsidP="0065687B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К</w:t>
      </w:r>
      <w:r w:rsidRPr="0065687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раево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й мониторинг</w:t>
      </w:r>
      <w:r w:rsidRPr="0065687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 дорожного транспортного травматизма несовершеннолетних 2017 года, проведённ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ый</w:t>
      </w:r>
    </w:p>
    <w:p w:rsidR="0065687B" w:rsidRPr="0065687B" w:rsidRDefault="0065687B" w:rsidP="0065687B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в 2017-2018 учебном году</w:t>
      </w:r>
      <w:r w:rsidRPr="0065687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 </w:t>
      </w:r>
    </w:p>
    <w:p w:rsidR="0065687B" w:rsidRPr="0065687B" w:rsidRDefault="0065687B" w:rsidP="0065687B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:rsidR="0065687B" w:rsidRPr="0065687B" w:rsidRDefault="0065687B" w:rsidP="0065687B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Сроки проведения: </w:t>
      </w: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23 октября – 30 ноября 2017 года</w:t>
      </w:r>
    </w:p>
    <w:p w:rsidR="0065687B" w:rsidRPr="0065687B" w:rsidRDefault="0065687B" w:rsidP="0065687B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</w:p>
    <w:p w:rsidR="0065687B" w:rsidRPr="0065687B" w:rsidRDefault="0065687B" w:rsidP="0065687B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Содержание задания:</w:t>
      </w:r>
    </w:p>
    <w:p w:rsidR="0065687B" w:rsidRPr="0065687B" w:rsidRDefault="0065687B" w:rsidP="0065687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1.Статистика дорожно-транспортных происшествий с участием несовершеннолетних</w:t>
      </w:r>
    </w:p>
    <w:tbl>
      <w:tblPr>
        <w:tblW w:w="99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750"/>
        <w:gridCol w:w="3407"/>
        <w:gridCol w:w="1912"/>
        <w:gridCol w:w="2010"/>
        <w:gridCol w:w="1881"/>
      </w:tblGrid>
      <w:tr w:rsidR="0065687B" w:rsidRPr="0065687B" w:rsidTr="0065687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/</w:t>
            </w: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Сведения о пострадавшем (Ф.И.О., год рождения, ОУ, класс)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Причина и время совершения ДТП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Последствия ДТП для пострадавшего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Принятые меры</w:t>
            </w:r>
          </w:p>
        </w:tc>
      </w:tr>
      <w:tr w:rsidR="0065687B" w:rsidRPr="0065687B" w:rsidTr="0065687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2.Организация профилактической работы в рамках образовательного процесса</w:t>
      </w:r>
    </w:p>
    <w:p w:rsidR="0065687B" w:rsidRPr="0065687B" w:rsidRDefault="0065687B" w:rsidP="0065687B">
      <w:pPr>
        <w:widowControl w:val="0"/>
        <w:tabs>
          <w:tab w:val="left" w:pos="2880"/>
          <w:tab w:val="left" w:pos="3600"/>
        </w:tabs>
        <w:suppressAutoHyphens/>
        <w:spacing w:after="0" w:line="100" w:lineRule="atLeast"/>
        <w:ind w:left="1440" w:hanging="720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2.1.Планирование</w:t>
      </w:r>
    </w:p>
    <w:tbl>
      <w:tblPr>
        <w:tblW w:w="99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750"/>
        <w:gridCol w:w="2409"/>
        <w:gridCol w:w="2692"/>
        <w:gridCol w:w="2126"/>
        <w:gridCol w:w="1983"/>
      </w:tblGrid>
      <w:tr w:rsidR="0065687B" w:rsidRPr="0065687B" w:rsidTr="0065687B">
        <w:trPr>
          <w:trHeight w:val="18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 какие учебные курсы включены темы по знаниям ПДД (отдельный курс)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учебных часов в год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(в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т.ч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. гр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час, 1- 4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.- час,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5 - 9кл. - час, 10,11кл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час.)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классов, количество детей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(в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т.ч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гр., 1-4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.,</w:t>
            </w:r>
            <w:proofErr w:type="gramEnd"/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5-9кл., 10, 11кл.)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Форма и результат осуществления контроля знаний</w:t>
            </w:r>
          </w:p>
        </w:tc>
      </w:tr>
      <w:tr w:rsidR="0065687B" w:rsidRPr="0065687B" w:rsidTr="0065687B">
        <w:trPr>
          <w:trHeight w:val="33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гр. – 5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гр. (1) - 15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5687B" w:rsidRPr="0065687B" w:rsidTr="0065687B">
        <w:trPr>
          <w:trHeight w:val="33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1-4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– 8 ч.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1-4кл. (8) – 134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Самостоятельные и практические работы</w:t>
            </w:r>
          </w:p>
        </w:tc>
      </w:tr>
      <w:tr w:rsidR="0065687B" w:rsidRPr="0065687B" w:rsidTr="0065687B">
        <w:trPr>
          <w:trHeight w:val="33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5-9кл. – 4 ч.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10-11кл. – 4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5-9кл. (7) – 139 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10-11кл. (2) – 39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Самостоятельны, практические и контрольные работы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2.2.Тестирование обучающихся на знание правил дорожного движения</w:t>
      </w:r>
    </w:p>
    <w:tbl>
      <w:tblPr>
        <w:tblW w:w="994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93"/>
        <w:gridCol w:w="2543"/>
        <w:gridCol w:w="2294"/>
        <w:gridCol w:w="2488"/>
        <w:gridCol w:w="2027"/>
      </w:tblGrid>
      <w:tr w:rsidR="0065687B" w:rsidRPr="0065687B" w:rsidTr="0065687B">
        <w:trPr>
          <w:trHeight w:val="22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Возрастная категория 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., 1-4кл.,5-9кл., 10,11кл.)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Общее число </w:t>
            </w:r>
            <w:proofErr w:type="gramStart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данной категории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– чел.,</w:t>
            </w:r>
            <w:proofErr w:type="gramEnd"/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1-4кл. - чел.,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5-9кл. - чел., 10,11кл. – чел.)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детей, принявших участие в тестировании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Процент усвоения качества знаний ПДД 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(по шкале)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– чел.-%,</w:t>
            </w:r>
            <w:proofErr w:type="gramEnd"/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1-4кл. - чел.-%,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5-9кл. - чел.-%, 10,11кл. – чел.-%)</w:t>
            </w:r>
            <w:proofErr w:type="gramEnd"/>
          </w:p>
        </w:tc>
      </w:tr>
      <w:tr w:rsidR="0065687B" w:rsidRPr="0065687B" w:rsidTr="0065687B">
        <w:trPr>
          <w:trHeight w:val="919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ind w:left="48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Дошк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(3 года)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1-4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(7-11 лет)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5-9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(12-15 лет)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10-11 </w:t>
            </w:r>
            <w:proofErr w:type="spell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 (16-18 лет)</w:t>
            </w: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15 чел.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134 чел.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139 чел.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39 чел.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10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132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2 чел.-100%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 чел.-75%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 чел.-50%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0 чел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менее 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64 чел.-100%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52 чел.-75%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 чел.-50%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0 чел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менее 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51 чел.-100%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72 чел.-75%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 чел.-50%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0 чел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менее 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17 чел.-100%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14 чел.-75%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0 чел.-50%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0 чел</w:t>
            </w:r>
            <w:proofErr w:type="gramStart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.-</w:t>
            </w:r>
            <w:proofErr w:type="gramEnd"/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менее 50%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lastRenderedPageBreak/>
        <w:t>Для оценки усвоения детьми знаний правил дорожного движения предлагается следующая шкала: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80"/>
      </w:tblGrid>
      <w:tr w:rsidR="0065687B" w:rsidRPr="0065687B" w:rsidTr="0065687B">
        <w:tc>
          <w:tcPr>
            <w:tcW w:w="507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полное усвоение  </w:t>
            </w:r>
          </w:p>
        </w:tc>
        <w:tc>
          <w:tcPr>
            <w:tcW w:w="468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- 100% правильных ответов</w:t>
            </w:r>
          </w:p>
        </w:tc>
      </w:tr>
      <w:tr w:rsidR="0065687B" w:rsidRPr="0065687B" w:rsidTr="0065687B">
        <w:tc>
          <w:tcPr>
            <w:tcW w:w="507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высокий уровень усвоения знаний</w:t>
            </w:r>
          </w:p>
        </w:tc>
        <w:tc>
          <w:tcPr>
            <w:tcW w:w="468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- 75% правильных ответов</w:t>
            </w:r>
          </w:p>
        </w:tc>
      </w:tr>
      <w:tr w:rsidR="0065687B" w:rsidRPr="0065687B" w:rsidTr="0065687B">
        <w:tc>
          <w:tcPr>
            <w:tcW w:w="507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средний уровень усвоения знаний</w:t>
            </w:r>
          </w:p>
        </w:tc>
        <w:tc>
          <w:tcPr>
            <w:tcW w:w="468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- 50 % правильных ответов</w:t>
            </w:r>
          </w:p>
        </w:tc>
      </w:tr>
      <w:tr w:rsidR="0065687B" w:rsidRPr="0065687B" w:rsidTr="0065687B">
        <w:tc>
          <w:tcPr>
            <w:tcW w:w="507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 низкий уровень усвоения знаний</w:t>
            </w:r>
          </w:p>
        </w:tc>
        <w:tc>
          <w:tcPr>
            <w:tcW w:w="4680" w:type="dxa"/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-менее 50 % правильных ответов</w:t>
            </w:r>
          </w:p>
        </w:tc>
      </w:tr>
    </w:tbl>
    <w:p w:rsidR="0065687B" w:rsidRPr="0065687B" w:rsidRDefault="0065687B" w:rsidP="0065687B">
      <w:pPr>
        <w:widowControl w:val="0"/>
        <w:tabs>
          <w:tab w:val="left" w:pos="2310"/>
          <w:tab w:val="left" w:pos="3030"/>
        </w:tabs>
        <w:suppressAutoHyphens/>
        <w:spacing w:after="0" w:line="100" w:lineRule="atLeast"/>
        <w:ind w:firstLine="840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2.3.Наличие в образовательном учреждении паспорта обеспечения безопасности дорожного движения (далее – Паспорт), его размещение н </w:t>
      </w:r>
      <w:proofErr w:type="spellStart"/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асайте</w:t>
      </w:r>
      <w:proofErr w:type="spellEnd"/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образовательной организации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3969"/>
      </w:tblGrid>
      <w:tr w:rsidR="0065687B" w:rsidRPr="0065687B" w:rsidTr="0065687B">
        <w:trPr>
          <w:trHeight w:val="1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Наличие утвержденного Паспорта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Дата утверждения Паспорта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Размещение Паспорта на сайте ОО (указать ссылку)</w:t>
            </w:r>
          </w:p>
        </w:tc>
      </w:tr>
      <w:tr w:rsidR="0065687B" w:rsidRPr="0065687B" w:rsidTr="0065687B">
        <w:trPr>
          <w:trHeight w:val="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23.07.2017г.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Pr="0065687B">
                <w:rPr>
                  <w:rFonts w:ascii="Times New Roman" w:eastAsia="DejaVu Sans" w:hAnsi="Times New Roman" w:cs="Lohit Hindi"/>
                  <w:color w:val="000080"/>
                  <w:kern w:val="2"/>
                  <w:sz w:val="24"/>
                  <w:szCs w:val="24"/>
                  <w:u w:val="single"/>
                  <w:lang w:eastAsia="zh-CN" w:bidi="hi-IN"/>
                </w:rPr>
                <w:t>http://school9pk.ucoz.ru/index/bezopasnost_dorozhnogo_dvizhenija/0-49</w:t>
              </w:r>
            </w:hyperlink>
          </w:p>
        </w:tc>
      </w:tr>
    </w:tbl>
    <w:p w:rsidR="0065687B" w:rsidRPr="0065687B" w:rsidRDefault="0065687B" w:rsidP="0065687B">
      <w:pPr>
        <w:widowControl w:val="0"/>
        <w:tabs>
          <w:tab w:val="left" w:pos="851"/>
          <w:tab w:val="left" w:pos="303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16"/>
          <w:szCs w:val="16"/>
          <w:lang w:eastAsia="zh-CN" w:bidi="hi-IN"/>
        </w:rPr>
        <w:tab/>
      </w: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2.4.Наличие в образовательном учреждении уголков (информационных стендов) по безопасности дорожного движения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69"/>
        <w:gridCol w:w="3410"/>
      </w:tblGrid>
      <w:tr w:rsidR="0065687B" w:rsidRPr="0065687B" w:rsidTr="0065687B">
        <w:trPr>
          <w:trHeight w:val="1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Место расположения уголков (информационных стендов)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Краткое описание содержания уголков (информационных стендов)</w:t>
            </w:r>
          </w:p>
        </w:tc>
      </w:tr>
      <w:tr w:rsidR="0065687B" w:rsidRPr="0065687B" w:rsidTr="0065687B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ind w:left="720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11..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1) Оформленный уголок – 1 этаж, начальная школа.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2) Стенды между 1 и 2 этажом.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Основные правила дорожного движения</w:t>
            </w:r>
          </w:p>
        </w:tc>
      </w:tr>
    </w:tbl>
    <w:p w:rsidR="0065687B" w:rsidRPr="0065687B" w:rsidRDefault="0065687B" w:rsidP="0065687B">
      <w:pPr>
        <w:widowControl w:val="0"/>
        <w:tabs>
          <w:tab w:val="left" w:pos="851"/>
          <w:tab w:val="left" w:pos="303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16"/>
          <w:szCs w:val="16"/>
          <w:lang w:eastAsia="zh-CN" w:bidi="hi-IN"/>
        </w:rPr>
        <w:tab/>
      </w: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2.5.Деятельность отрядов юных инспекторов движения (других самодеятельных формирований обучающихся)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560"/>
        <w:gridCol w:w="1417"/>
        <w:gridCol w:w="2551"/>
      </w:tblGrid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gramStart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/</w:t>
            </w: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Наименование отряда (другого формирования)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Возраст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Дата создания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1473"/>
                <w:tab w:val="left" w:pos="2585"/>
              </w:tabs>
              <w:suppressAutoHyphens/>
              <w:snapToGrid w:val="0"/>
              <w:spacing w:after="0" w:line="100" w:lineRule="atLeast"/>
              <w:ind w:right="3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Основные направления содержания деятельности</w:t>
            </w:r>
          </w:p>
        </w:tc>
      </w:tr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65687B" w:rsidRPr="0065687B" w:rsidRDefault="0065687B" w:rsidP="0065687B">
      <w:pPr>
        <w:widowControl w:val="0"/>
        <w:tabs>
          <w:tab w:val="left" w:pos="851"/>
          <w:tab w:val="left" w:pos="303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16"/>
          <w:szCs w:val="16"/>
          <w:lang w:eastAsia="zh-CN" w:bidi="hi-IN"/>
        </w:rPr>
        <w:tab/>
      </w: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2.6.Организация профилактической работы в летний период на базе оздоровительные лагеря с дневным пребыванием детей (указать ОО на базе которых работали профильные отряды и/или смены по БДД)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20"/>
        <w:gridCol w:w="2835"/>
        <w:gridCol w:w="1559"/>
      </w:tblGrid>
      <w:tr w:rsidR="0065687B" w:rsidRPr="0065687B" w:rsidTr="00656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/</w:t>
            </w: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Наличие в ОУ уголков (информационных стендов) по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 xml:space="preserve">Профилактические (познавательные, воспитательные) </w:t>
            </w: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Количество детей</w:t>
            </w:r>
          </w:p>
        </w:tc>
      </w:tr>
      <w:tr w:rsidR="0065687B" w:rsidRPr="0065687B" w:rsidTr="006568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1. Познавательное мероприятие «Безопасность на дороге»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50 </w:t>
            </w:r>
          </w:p>
        </w:tc>
      </w:tr>
      <w:tr w:rsidR="0065687B" w:rsidRPr="0065687B" w:rsidTr="00656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7B" w:rsidRPr="0065687B" w:rsidRDefault="0065687B" w:rsidP="0065687B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7B" w:rsidRPr="0065687B" w:rsidRDefault="0065687B" w:rsidP="0065687B">
            <w:pPr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2. Викторины по ПДД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7B" w:rsidRPr="0065687B" w:rsidRDefault="0065687B" w:rsidP="0065687B">
            <w:pPr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5687B" w:rsidRPr="0065687B" w:rsidRDefault="0065687B" w:rsidP="0065687B">
      <w:pPr>
        <w:widowControl w:val="0"/>
        <w:tabs>
          <w:tab w:val="left" w:pos="2310"/>
          <w:tab w:val="left" w:pos="3030"/>
        </w:tabs>
        <w:suppressAutoHyphens/>
        <w:spacing w:after="0" w:line="100" w:lineRule="atLeast"/>
        <w:ind w:firstLine="885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proofErr w:type="gramStart"/>
      <w:r w:rsidRPr="0065687B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2.7.Участие обучающихся в мероприятиях по безопасности дорожного движения различного уровня</w:t>
      </w:r>
      <w:proofErr w:type="gramEnd"/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68"/>
        <w:gridCol w:w="1806"/>
        <w:gridCol w:w="1811"/>
        <w:gridCol w:w="3329"/>
      </w:tblGrid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Срок проведения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Результат</w:t>
            </w:r>
          </w:p>
        </w:tc>
      </w:tr>
      <w:tr w:rsidR="0065687B" w:rsidRPr="0065687B" w:rsidTr="0065687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Муниципальный уровень</w:t>
            </w:r>
          </w:p>
        </w:tc>
      </w:tr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Акция «Мы за безопасность на дорогах»</w:t>
            </w: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Акция «Наши мамы за рулем, будьте осторожны!»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14.09.2016г.</w:t>
            </w: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Ноябрь 2016г.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30</w:t>
            </w: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Лекции о ПДД (сотрудники ГИ</w:t>
            </w:r>
            <w:proofErr w:type="gramStart"/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БДД дл</w:t>
            </w:r>
            <w:proofErr w:type="gramEnd"/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я 1-4 классов).</w:t>
            </w: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Совместная акция с ГИБДД (инспектора останавливают транспорт, после чего учащиеся 4авручают водителям памятки).</w:t>
            </w:r>
          </w:p>
        </w:tc>
      </w:tr>
      <w:tr w:rsidR="0065687B" w:rsidRPr="0065687B" w:rsidTr="0065687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Региональный уровень</w:t>
            </w:r>
          </w:p>
        </w:tc>
      </w:tr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65687B" w:rsidRPr="0065687B" w:rsidTr="0065687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Федеральный уровень</w:t>
            </w:r>
          </w:p>
        </w:tc>
      </w:tr>
      <w:tr w:rsidR="0065687B" w:rsidRPr="0065687B" w:rsidTr="00656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tabs>
                <w:tab w:val="left" w:pos="2310"/>
                <w:tab w:val="left" w:pos="3030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2.8.Наличие на сайтах организаций странички с актуальной информацией по БДД для родителей и обучающихся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496"/>
      </w:tblGrid>
      <w:tr w:rsidR="0065687B" w:rsidRPr="0065687B" w:rsidTr="0065687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Место расположения (название раздела)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Название странички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Краткое описание содержания странички</w:t>
            </w:r>
          </w:p>
        </w:tc>
      </w:tr>
      <w:tr w:rsidR="0065687B" w:rsidRPr="0065687B" w:rsidTr="0065687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Меню  сайта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Безопасность дорожного раздела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В данном разделе будут размещаться различные материалы по обеспечению безопасности дорожного движения и профилактике детского дорожно-транспортного травматизма.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2.9.Организация работы по пропаганде использования </w:t>
      </w:r>
      <w:proofErr w:type="spellStart"/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световозвращающихся</w:t>
      </w:r>
      <w:proofErr w:type="spellEnd"/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элементов: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675"/>
        <w:gridCol w:w="2771"/>
        <w:gridCol w:w="1786"/>
      </w:tblGrid>
      <w:tr w:rsidR="0065687B" w:rsidRPr="0065687B" w:rsidTr="0065687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/</w:t>
            </w:r>
            <w:r w:rsidRPr="006568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 xml:space="preserve">Меры, принятые по использованию </w:t>
            </w:r>
            <w:proofErr w:type="spellStart"/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световозвращателей</w:t>
            </w:r>
            <w:proofErr w:type="spellEnd"/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 xml:space="preserve"> (акции, родительские собрания и т.д.)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Количество обучающихся, принявших участие в мероприятиях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Количество педагогов, родителей принявших участие в мероприятиях</w:t>
            </w:r>
          </w:p>
        </w:tc>
      </w:tr>
      <w:tr w:rsidR="0065687B" w:rsidRPr="0065687B" w:rsidTr="0065687B">
        <w:trPr>
          <w:trHeight w:val="27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Общешкольное родительское собрание (лекция инспектора по пропаганде БДД Голуб Д.В.)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Профилактическая акция по БДД «Засветись!»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0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17 педагогов, 250 родителей</w:t>
            </w: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65687B" w:rsidRPr="0065687B" w:rsidRDefault="0065687B" w:rsidP="0065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65687B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7 педагогов, 43 родителя</w:t>
            </w:r>
          </w:p>
        </w:tc>
      </w:tr>
    </w:tbl>
    <w:p w:rsidR="0065687B" w:rsidRPr="0065687B" w:rsidRDefault="0065687B" w:rsidP="0065687B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65687B" w:rsidRPr="0065687B" w:rsidRDefault="0065687B" w:rsidP="0065687B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Примечание:</w:t>
      </w:r>
    </w:p>
    <w:p w:rsidR="0065687B" w:rsidRPr="0065687B" w:rsidRDefault="0065687B" w:rsidP="006568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5687B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 рамках мониторинга проводится исследование предлагаемого вопроса за период с 01.09.2016г. по 01.11.2017г.</w:t>
      </w:r>
    </w:p>
    <w:p w:rsidR="00F805AE" w:rsidRDefault="00F805AE"/>
    <w:sectPr w:rsidR="00F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5E19AB"/>
    <w:multiLevelType w:val="hybridMultilevel"/>
    <w:tmpl w:val="12E8987E"/>
    <w:lvl w:ilvl="0" w:tplc="0A4A1E0C">
      <w:start w:val="2"/>
      <w:numFmt w:val="decimal"/>
      <w:lvlText w:val="%1"/>
      <w:lvlJc w:val="left"/>
      <w:pPr>
        <w:ind w:left="720" w:hanging="360"/>
      </w:pPr>
      <w:rPr>
        <w:rFonts w:cs="Lohit Hind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2"/>
    <w:rsid w:val="001C3FF2"/>
    <w:rsid w:val="0065687B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pk.ucoz.ru/index/bezopasnost_dorozhnogo_dvizhenija/0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2018-01-19T05:26:00Z</dcterms:created>
  <dcterms:modified xsi:type="dcterms:W3CDTF">2018-01-19T05:27:00Z</dcterms:modified>
</cp:coreProperties>
</file>